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EB" w:rsidRPr="00996134" w:rsidRDefault="00996134" w:rsidP="00996134">
      <w:pPr>
        <w:jc w:val="center"/>
        <w:rPr>
          <w:rFonts w:ascii="黑体" w:eastAsia="黑体" w:hAnsi="黑体"/>
          <w:sz w:val="32"/>
          <w:szCs w:val="32"/>
        </w:rPr>
      </w:pPr>
      <w:r w:rsidRPr="00996134">
        <w:rPr>
          <w:rFonts w:ascii="黑体" w:eastAsia="黑体" w:hAnsi="黑体" w:hint="eastAsia"/>
          <w:sz w:val="32"/>
          <w:szCs w:val="32"/>
        </w:rPr>
        <w:t>区域国别经济</w:t>
      </w:r>
      <w:r w:rsidR="00086C23">
        <w:rPr>
          <w:rFonts w:ascii="黑体" w:eastAsia="黑体" w:hAnsi="黑体" w:hint="eastAsia"/>
          <w:sz w:val="32"/>
          <w:szCs w:val="32"/>
        </w:rPr>
        <w:t>学</w:t>
      </w:r>
      <w:r w:rsidRPr="00996134">
        <w:rPr>
          <w:rFonts w:ascii="黑体" w:eastAsia="黑体" w:hAnsi="黑体" w:hint="eastAsia"/>
          <w:sz w:val="32"/>
          <w:szCs w:val="32"/>
        </w:rPr>
        <w:t>招生简章</w:t>
      </w:r>
    </w:p>
    <w:p w:rsidR="00996134" w:rsidRPr="00996134" w:rsidRDefault="00996134" w:rsidP="00996134">
      <w:pPr>
        <w:shd w:val="clear" w:color="auto" w:fill="FFFFFF"/>
        <w:ind w:firstLine="555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96134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专业简况</w:t>
      </w:r>
    </w:p>
    <w:p w:rsidR="00996134" w:rsidRDefault="00996134" w:rsidP="007B1C27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760B71">
        <w:rPr>
          <w:rFonts w:hint="eastAsia"/>
          <w:sz w:val="24"/>
          <w:szCs w:val="24"/>
        </w:rPr>
        <w:t>区域国别经济学</w:t>
      </w:r>
      <w:r>
        <w:rPr>
          <w:rFonts w:hint="eastAsia"/>
          <w:sz w:val="24"/>
          <w:szCs w:val="24"/>
        </w:rPr>
        <w:t>融</w:t>
      </w:r>
      <w:r w:rsidRPr="00760B71">
        <w:rPr>
          <w:rFonts w:hint="eastAsia"/>
          <w:sz w:val="24"/>
          <w:szCs w:val="24"/>
        </w:rPr>
        <w:t>经济学、法学、历史学</w:t>
      </w:r>
      <w:r>
        <w:rPr>
          <w:rFonts w:hint="eastAsia"/>
          <w:sz w:val="24"/>
          <w:szCs w:val="24"/>
        </w:rPr>
        <w:t>、地理学</w:t>
      </w:r>
      <w:r w:rsidRPr="00760B71">
        <w:rPr>
          <w:rFonts w:hint="eastAsia"/>
          <w:sz w:val="24"/>
          <w:szCs w:val="24"/>
        </w:rPr>
        <w:t>等学科于一</w:t>
      </w:r>
      <w:r>
        <w:rPr>
          <w:rFonts w:hint="eastAsia"/>
          <w:sz w:val="24"/>
          <w:szCs w:val="24"/>
        </w:rPr>
        <w:t>体</w:t>
      </w:r>
      <w:r w:rsidRPr="00760B7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使学生在学习经济学理论知识的同时，</w:t>
      </w:r>
      <w:r w:rsidRPr="00F9155B">
        <w:rPr>
          <w:rFonts w:hint="eastAsia"/>
          <w:sz w:val="24"/>
          <w:szCs w:val="24"/>
        </w:rPr>
        <w:t>掌握</w:t>
      </w:r>
      <w:r>
        <w:rPr>
          <w:rFonts w:hint="eastAsia"/>
          <w:sz w:val="24"/>
          <w:szCs w:val="24"/>
        </w:rPr>
        <w:t>欧美、东亚等</w:t>
      </w:r>
      <w:r w:rsidRPr="00F9155B">
        <w:rPr>
          <w:rFonts w:hint="eastAsia"/>
          <w:sz w:val="24"/>
          <w:szCs w:val="24"/>
        </w:rPr>
        <w:t>主要国别和地区的经济</w:t>
      </w:r>
      <w:r>
        <w:rPr>
          <w:rFonts w:hint="eastAsia"/>
          <w:sz w:val="24"/>
          <w:szCs w:val="24"/>
        </w:rPr>
        <w:t>、</w:t>
      </w:r>
      <w:r w:rsidR="00D50990">
        <w:rPr>
          <w:rFonts w:hint="eastAsia"/>
          <w:sz w:val="24"/>
          <w:szCs w:val="24"/>
        </w:rPr>
        <w:t>政治、</w:t>
      </w:r>
      <w:r>
        <w:rPr>
          <w:rFonts w:hint="eastAsia"/>
          <w:sz w:val="24"/>
          <w:szCs w:val="24"/>
        </w:rPr>
        <w:t>社会、文化</w:t>
      </w:r>
      <w:r w:rsidRPr="00F9155B">
        <w:rPr>
          <w:rFonts w:hint="eastAsia"/>
          <w:sz w:val="24"/>
          <w:szCs w:val="24"/>
        </w:rPr>
        <w:t>状况，了解国际法、境外主要区域和国别法律的相关知识，</w:t>
      </w:r>
      <w:r>
        <w:rPr>
          <w:rFonts w:hint="eastAsia"/>
          <w:sz w:val="24"/>
          <w:szCs w:val="24"/>
        </w:rPr>
        <w:t>为有意于在将来从事国际</w:t>
      </w:r>
      <w:r w:rsidR="00D50990">
        <w:rPr>
          <w:rFonts w:hint="eastAsia"/>
          <w:sz w:val="24"/>
          <w:szCs w:val="24"/>
        </w:rPr>
        <w:t>经济、</w:t>
      </w:r>
      <w:r>
        <w:rPr>
          <w:rFonts w:hint="eastAsia"/>
          <w:sz w:val="24"/>
          <w:szCs w:val="24"/>
        </w:rPr>
        <w:t>政治、法律事务工作的学生构筑完备的知识</w:t>
      </w:r>
      <w:r w:rsidR="00D50990">
        <w:rPr>
          <w:rFonts w:hint="eastAsia"/>
          <w:sz w:val="24"/>
          <w:szCs w:val="24"/>
        </w:rPr>
        <w:t>体系</w:t>
      </w:r>
      <w:r>
        <w:rPr>
          <w:rFonts w:hint="eastAsia"/>
          <w:sz w:val="24"/>
          <w:szCs w:val="24"/>
        </w:rPr>
        <w:t>和能力体系，培养</w:t>
      </w:r>
      <w:r w:rsidRPr="00F9155B">
        <w:rPr>
          <w:rFonts w:hint="eastAsia"/>
          <w:sz w:val="24"/>
          <w:szCs w:val="24"/>
        </w:rPr>
        <w:t>“通经懂法”的复合型人才。</w:t>
      </w:r>
    </w:p>
    <w:p w:rsidR="00996134" w:rsidRPr="00996134" w:rsidRDefault="00996134" w:rsidP="00996134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96134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培养目标</w:t>
      </w:r>
    </w:p>
    <w:p w:rsidR="00996134" w:rsidRPr="007B1C27" w:rsidRDefault="00996134" w:rsidP="007B1C27">
      <w:pPr>
        <w:widowControl/>
        <w:shd w:val="clear" w:color="auto" w:fill="FFFFFF"/>
        <w:spacing w:line="360" w:lineRule="auto"/>
        <w:ind w:firstLine="49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本专业</w:t>
      </w:r>
      <w:r w:rsidRPr="00760B71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集合</w:t>
      </w:r>
      <w:r w:rsidRPr="00760B71">
        <w:rPr>
          <w:rFonts w:hint="eastAsia"/>
          <w:sz w:val="24"/>
          <w:szCs w:val="24"/>
        </w:rPr>
        <w:t>我校经济学和国际法</w:t>
      </w:r>
      <w:r>
        <w:rPr>
          <w:rFonts w:hint="eastAsia"/>
          <w:sz w:val="24"/>
          <w:szCs w:val="24"/>
        </w:rPr>
        <w:t>的</w:t>
      </w:r>
      <w:r w:rsidR="007B1C27">
        <w:rPr>
          <w:rFonts w:hint="eastAsia"/>
          <w:sz w:val="24"/>
          <w:szCs w:val="24"/>
        </w:rPr>
        <w:t>教学资源</w:t>
      </w:r>
      <w:r w:rsidRPr="00760B71">
        <w:rPr>
          <w:rFonts w:hint="eastAsia"/>
          <w:sz w:val="24"/>
          <w:szCs w:val="24"/>
        </w:rPr>
        <w:t>优势，</w:t>
      </w:r>
      <w:r w:rsidR="007B1C27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我国“一带一路”“西部陆海新通道”重大战略</w:t>
      </w:r>
      <w:r w:rsidR="007B1C27">
        <w:rPr>
          <w:rFonts w:hint="eastAsia"/>
          <w:sz w:val="24"/>
          <w:szCs w:val="24"/>
        </w:rPr>
        <w:t>为导向</w:t>
      </w:r>
      <w:r>
        <w:rPr>
          <w:rFonts w:hint="eastAsia"/>
          <w:sz w:val="24"/>
          <w:szCs w:val="24"/>
        </w:rPr>
        <w:t>，以区域国别理论为基础，通过</w:t>
      </w:r>
      <w:r w:rsidRPr="00996134">
        <w:rPr>
          <w:rFonts w:hint="eastAsia"/>
          <w:sz w:val="24"/>
          <w:szCs w:val="24"/>
        </w:rPr>
        <w:t>跨学科</w:t>
      </w:r>
      <w:r w:rsidR="007B1C27">
        <w:rPr>
          <w:rFonts w:hint="eastAsia"/>
          <w:sz w:val="24"/>
          <w:szCs w:val="24"/>
        </w:rPr>
        <w:t>、</w:t>
      </w:r>
      <w:r w:rsidRPr="00996134">
        <w:rPr>
          <w:rFonts w:hint="eastAsia"/>
          <w:sz w:val="24"/>
          <w:szCs w:val="24"/>
        </w:rPr>
        <w:t>跨专业的</w:t>
      </w:r>
      <w:r w:rsidR="007B1C27">
        <w:rPr>
          <w:rFonts w:hint="eastAsia"/>
          <w:sz w:val="24"/>
          <w:szCs w:val="24"/>
        </w:rPr>
        <w:t>教学模</w:t>
      </w:r>
      <w:r w:rsidRPr="00996134">
        <w:rPr>
          <w:rFonts w:hint="eastAsia"/>
          <w:sz w:val="24"/>
          <w:szCs w:val="24"/>
        </w:rPr>
        <w:t>式，培养具</w:t>
      </w:r>
      <w:r w:rsidR="007B1C27">
        <w:rPr>
          <w:rFonts w:hint="eastAsia"/>
          <w:sz w:val="24"/>
          <w:szCs w:val="24"/>
        </w:rPr>
        <w:t>有</w:t>
      </w:r>
      <w:r w:rsidRPr="00996134">
        <w:rPr>
          <w:rFonts w:hint="eastAsia"/>
          <w:sz w:val="24"/>
          <w:szCs w:val="24"/>
        </w:rPr>
        <w:t>全球视野、</w:t>
      </w:r>
      <w:r w:rsidR="00D50990">
        <w:rPr>
          <w:rFonts w:hint="eastAsia"/>
          <w:sz w:val="24"/>
          <w:szCs w:val="24"/>
        </w:rPr>
        <w:t>具备</w:t>
      </w:r>
      <w:r w:rsidR="007B1C27">
        <w:rPr>
          <w:rFonts w:hint="eastAsia"/>
          <w:sz w:val="24"/>
          <w:szCs w:val="24"/>
        </w:rPr>
        <w:t>较强综合</w:t>
      </w:r>
      <w:r w:rsidRPr="00996134">
        <w:rPr>
          <w:rFonts w:hint="eastAsia"/>
          <w:sz w:val="24"/>
          <w:szCs w:val="24"/>
        </w:rPr>
        <w:t>分析能力</w:t>
      </w:r>
      <w:r w:rsidRPr="007B1C27">
        <w:rPr>
          <w:rFonts w:hint="eastAsia"/>
          <w:sz w:val="24"/>
          <w:szCs w:val="24"/>
        </w:rPr>
        <w:t>与法律</w:t>
      </w:r>
      <w:r w:rsidR="007B1C27" w:rsidRPr="007B1C27">
        <w:rPr>
          <w:rFonts w:hint="eastAsia"/>
          <w:sz w:val="24"/>
          <w:szCs w:val="24"/>
        </w:rPr>
        <w:t>实务能力</w:t>
      </w:r>
      <w:r w:rsidRPr="00996134">
        <w:rPr>
          <w:rFonts w:hint="eastAsia"/>
          <w:sz w:val="24"/>
          <w:szCs w:val="24"/>
        </w:rPr>
        <w:t>的</w:t>
      </w:r>
      <w:r w:rsidR="007B1C27">
        <w:rPr>
          <w:rFonts w:hint="eastAsia"/>
          <w:sz w:val="24"/>
          <w:szCs w:val="24"/>
        </w:rPr>
        <w:t>创新型、</w:t>
      </w:r>
      <w:r w:rsidRPr="00996134">
        <w:rPr>
          <w:rFonts w:hint="eastAsia"/>
          <w:sz w:val="24"/>
          <w:szCs w:val="24"/>
        </w:rPr>
        <w:t>复合型人才。</w:t>
      </w:r>
    </w:p>
    <w:p w:rsidR="00996134" w:rsidRPr="00996134" w:rsidRDefault="00996134" w:rsidP="00996134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96134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课程设置与教学安排</w:t>
      </w:r>
    </w:p>
    <w:p w:rsidR="00996134" w:rsidRDefault="006D446F" w:rsidP="007B1C27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专业</w:t>
      </w:r>
      <w:r w:rsidR="00996134" w:rsidRPr="00996134">
        <w:rPr>
          <w:rFonts w:hint="eastAsia"/>
          <w:sz w:val="24"/>
          <w:szCs w:val="24"/>
        </w:rPr>
        <w:t>共开设</w:t>
      </w:r>
      <w:r w:rsidR="00996134" w:rsidRPr="00996134">
        <w:rPr>
          <w:rFonts w:hint="eastAsia"/>
          <w:sz w:val="24"/>
          <w:szCs w:val="24"/>
        </w:rPr>
        <w:t>8</w:t>
      </w:r>
      <w:r w:rsidR="00996134" w:rsidRPr="00996134">
        <w:rPr>
          <w:rFonts w:hint="eastAsia"/>
          <w:sz w:val="24"/>
          <w:szCs w:val="24"/>
        </w:rPr>
        <w:t>门课程，总计</w:t>
      </w:r>
      <w:r w:rsidR="00996134" w:rsidRPr="00996134">
        <w:rPr>
          <w:rFonts w:hint="eastAsia"/>
          <w:sz w:val="24"/>
          <w:szCs w:val="24"/>
        </w:rPr>
        <w:t>16</w:t>
      </w:r>
      <w:r w:rsidR="00996134" w:rsidRPr="00996134">
        <w:rPr>
          <w:rFonts w:hint="eastAsia"/>
          <w:sz w:val="24"/>
          <w:szCs w:val="24"/>
        </w:rPr>
        <w:t>学分。学习周期为</w:t>
      </w:r>
      <w:r w:rsidR="00996134" w:rsidRPr="00996134">
        <w:rPr>
          <w:rFonts w:hint="eastAsia"/>
          <w:sz w:val="24"/>
          <w:szCs w:val="24"/>
        </w:rPr>
        <w:t>3</w:t>
      </w:r>
      <w:r w:rsidR="00996134" w:rsidRPr="00996134">
        <w:rPr>
          <w:rFonts w:hint="eastAsia"/>
          <w:sz w:val="24"/>
          <w:szCs w:val="24"/>
        </w:rPr>
        <w:t>个学期</w:t>
      </w:r>
      <w:r w:rsidR="007B1C27">
        <w:rPr>
          <w:rFonts w:hint="eastAsia"/>
          <w:sz w:val="24"/>
          <w:szCs w:val="24"/>
        </w:rPr>
        <w:t>，分为</w:t>
      </w:r>
      <w:r w:rsidR="00D34F13">
        <w:rPr>
          <w:rFonts w:hint="eastAsia"/>
          <w:sz w:val="24"/>
          <w:szCs w:val="24"/>
        </w:rPr>
        <w:t>非</w:t>
      </w:r>
      <w:r>
        <w:rPr>
          <w:rFonts w:hint="eastAsia"/>
          <w:sz w:val="24"/>
          <w:szCs w:val="24"/>
        </w:rPr>
        <w:t>经济</w:t>
      </w:r>
      <w:r>
        <w:rPr>
          <w:sz w:val="24"/>
          <w:szCs w:val="24"/>
        </w:rPr>
        <w:t>类</w:t>
      </w:r>
      <w:r w:rsidR="008A19D2">
        <w:rPr>
          <w:rFonts w:hint="eastAsia"/>
          <w:sz w:val="24"/>
          <w:szCs w:val="24"/>
        </w:rPr>
        <w:t>专业</w:t>
      </w:r>
      <w:r w:rsidR="008A19D2">
        <w:rPr>
          <w:sz w:val="24"/>
          <w:szCs w:val="24"/>
        </w:rPr>
        <w:t>选用</w:t>
      </w:r>
      <w:r w:rsidR="007B1C27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体系</w:t>
      </w:r>
      <w:r w:rsidR="00D34F13"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经济</w:t>
      </w:r>
      <w:r w:rsidR="008A19D2">
        <w:rPr>
          <w:sz w:val="24"/>
          <w:szCs w:val="24"/>
        </w:rPr>
        <w:t>类</w:t>
      </w:r>
      <w:r w:rsidR="008A19D2">
        <w:rPr>
          <w:rFonts w:hint="eastAsia"/>
          <w:sz w:val="24"/>
          <w:szCs w:val="24"/>
        </w:rPr>
        <w:t>专业选用</w:t>
      </w:r>
      <w:r w:rsidR="007B1C27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体系</w:t>
      </w:r>
      <w:r w:rsidR="007B1C27">
        <w:rPr>
          <w:rFonts w:hint="eastAsia"/>
          <w:sz w:val="24"/>
          <w:szCs w:val="24"/>
        </w:rPr>
        <w:t>。</w:t>
      </w:r>
      <w:r w:rsidR="00D34F13">
        <w:rPr>
          <w:sz w:val="24"/>
          <w:szCs w:val="24"/>
        </w:rPr>
        <w:t>非经济类</w:t>
      </w:r>
      <w:r w:rsidR="00D34F13">
        <w:rPr>
          <w:rFonts w:hint="eastAsia"/>
          <w:sz w:val="24"/>
          <w:szCs w:val="24"/>
        </w:rPr>
        <w:t>专业</w:t>
      </w:r>
      <w:r w:rsidR="003D34D0">
        <w:rPr>
          <w:rFonts w:hint="eastAsia"/>
          <w:sz w:val="24"/>
          <w:szCs w:val="24"/>
        </w:rPr>
        <w:t>使</w:t>
      </w:r>
      <w:r w:rsidR="00D34F13">
        <w:rPr>
          <w:sz w:val="24"/>
          <w:szCs w:val="24"/>
        </w:rPr>
        <w:t>用课程体系</w:t>
      </w:r>
      <w:r w:rsidR="003D34D0">
        <w:rPr>
          <w:rFonts w:hint="eastAsia"/>
          <w:sz w:val="24"/>
          <w:szCs w:val="24"/>
        </w:rPr>
        <w:t>适用</w:t>
      </w:r>
      <w:r w:rsidR="00D34F13">
        <w:rPr>
          <w:sz w:val="24"/>
          <w:szCs w:val="24"/>
        </w:rPr>
        <w:t>于我校法学、</w:t>
      </w:r>
      <w:r w:rsidR="00D34F13">
        <w:rPr>
          <w:rFonts w:hint="eastAsia"/>
          <w:sz w:val="24"/>
          <w:szCs w:val="24"/>
        </w:rPr>
        <w:t>外语</w:t>
      </w:r>
      <w:r w:rsidR="00D34F13">
        <w:rPr>
          <w:sz w:val="24"/>
          <w:szCs w:val="24"/>
        </w:rPr>
        <w:t>学</w:t>
      </w:r>
      <w:r w:rsidR="00D34F13">
        <w:rPr>
          <w:rFonts w:hint="eastAsia"/>
          <w:sz w:val="24"/>
          <w:szCs w:val="24"/>
        </w:rPr>
        <w:t>、政治</w:t>
      </w:r>
      <w:r w:rsidR="00D34F13">
        <w:rPr>
          <w:sz w:val="24"/>
          <w:szCs w:val="24"/>
        </w:rPr>
        <w:t>学、</w:t>
      </w:r>
      <w:r w:rsidR="00D34F13">
        <w:rPr>
          <w:rFonts w:hint="eastAsia"/>
          <w:sz w:val="24"/>
          <w:szCs w:val="24"/>
        </w:rPr>
        <w:t>管理学等非</w:t>
      </w:r>
      <w:r w:rsidR="00D34F13">
        <w:rPr>
          <w:sz w:val="24"/>
          <w:szCs w:val="24"/>
        </w:rPr>
        <w:t>经济类专业</w:t>
      </w:r>
      <w:r w:rsidR="00D34F13">
        <w:rPr>
          <w:rFonts w:hint="eastAsia"/>
          <w:sz w:val="24"/>
          <w:szCs w:val="24"/>
        </w:rPr>
        <w:t>；</w:t>
      </w:r>
      <w:r w:rsidR="008A19D2">
        <w:rPr>
          <w:rFonts w:hint="eastAsia"/>
          <w:sz w:val="24"/>
          <w:szCs w:val="24"/>
        </w:rPr>
        <w:t>经</w:t>
      </w:r>
      <w:r w:rsidR="008A19D2">
        <w:rPr>
          <w:sz w:val="24"/>
          <w:szCs w:val="24"/>
        </w:rPr>
        <w:t>济类</w:t>
      </w:r>
      <w:r w:rsidR="008A19D2">
        <w:rPr>
          <w:rFonts w:hint="eastAsia"/>
          <w:sz w:val="24"/>
          <w:szCs w:val="24"/>
        </w:rPr>
        <w:t>专业</w:t>
      </w:r>
      <w:r w:rsidR="003D34D0">
        <w:rPr>
          <w:rFonts w:hint="eastAsia"/>
          <w:sz w:val="24"/>
          <w:szCs w:val="24"/>
        </w:rPr>
        <w:t>使用</w:t>
      </w:r>
      <w:r w:rsidR="008A19D2">
        <w:rPr>
          <w:sz w:val="24"/>
          <w:szCs w:val="24"/>
        </w:rPr>
        <w:t>课程体系</w:t>
      </w:r>
      <w:r w:rsidR="003D34D0">
        <w:rPr>
          <w:rFonts w:hint="eastAsia"/>
          <w:sz w:val="24"/>
          <w:szCs w:val="24"/>
        </w:rPr>
        <w:t>适</w:t>
      </w:r>
      <w:r w:rsidR="008A19D2">
        <w:rPr>
          <w:sz w:val="24"/>
          <w:szCs w:val="24"/>
        </w:rPr>
        <w:t>用于我校</w:t>
      </w:r>
      <w:r w:rsidR="008A19D2">
        <w:rPr>
          <w:rFonts w:hint="eastAsia"/>
          <w:sz w:val="24"/>
          <w:szCs w:val="24"/>
        </w:rPr>
        <w:t>国</w:t>
      </w:r>
      <w:r w:rsidR="008A19D2">
        <w:rPr>
          <w:sz w:val="24"/>
          <w:szCs w:val="24"/>
        </w:rPr>
        <w:t>际经济与贸易、金融学、金融工程、经济统计和数字经济专业</w:t>
      </w:r>
      <w:r w:rsidR="008A19D2">
        <w:rPr>
          <w:rFonts w:hint="eastAsia"/>
          <w:sz w:val="24"/>
          <w:szCs w:val="24"/>
        </w:rPr>
        <w:t>等</w:t>
      </w:r>
      <w:r w:rsidR="008A19D2">
        <w:rPr>
          <w:sz w:val="24"/>
          <w:szCs w:val="24"/>
        </w:rPr>
        <w:t>经济类专业</w:t>
      </w:r>
      <w:r w:rsidR="00D34F13">
        <w:rPr>
          <w:rFonts w:hint="eastAsia"/>
          <w:sz w:val="24"/>
          <w:szCs w:val="24"/>
        </w:rPr>
        <w:t>。</w:t>
      </w:r>
    </w:p>
    <w:p w:rsidR="007B1C27" w:rsidRPr="00996134" w:rsidRDefault="007B1C27" w:rsidP="007B1C27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 w:rsidR="001F2B39">
        <w:rPr>
          <w:rFonts w:hint="eastAsia"/>
          <w:sz w:val="24"/>
          <w:szCs w:val="24"/>
        </w:rPr>
        <w:t xml:space="preserve">1              </w:t>
      </w:r>
      <w:r>
        <w:rPr>
          <w:rFonts w:hint="eastAsia"/>
          <w:sz w:val="24"/>
          <w:szCs w:val="24"/>
        </w:rPr>
        <w:t xml:space="preserve"> </w:t>
      </w:r>
      <w:r w:rsidR="008A19D2">
        <w:rPr>
          <w:rFonts w:hint="eastAsia"/>
          <w:sz w:val="24"/>
          <w:szCs w:val="24"/>
        </w:rPr>
        <w:t>课程设置（</w:t>
      </w:r>
      <w:r w:rsidR="00D34F13">
        <w:rPr>
          <w:rFonts w:hint="eastAsia"/>
          <w:sz w:val="24"/>
          <w:szCs w:val="24"/>
        </w:rPr>
        <w:t>非</w:t>
      </w:r>
      <w:r w:rsidR="008A19D2">
        <w:rPr>
          <w:rFonts w:hint="eastAsia"/>
          <w:sz w:val="24"/>
          <w:szCs w:val="24"/>
        </w:rPr>
        <w:t>经济类</w:t>
      </w:r>
      <w:r w:rsidR="008A19D2">
        <w:rPr>
          <w:sz w:val="24"/>
          <w:szCs w:val="24"/>
        </w:rPr>
        <w:t>专业</w:t>
      </w:r>
      <w:r w:rsidR="003D34D0">
        <w:rPr>
          <w:rFonts w:hint="eastAsia"/>
          <w:sz w:val="24"/>
          <w:szCs w:val="24"/>
        </w:rPr>
        <w:t>使</w:t>
      </w:r>
      <w:r w:rsidR="008A19D2">
        <w:rPr>
          <w:sz w:val="24"/>
          <w:szCs w:val="24"/>
        </w:rPr>
        <w:t>用</w:t>
      </w:r>
      <w:r w:rsidR="008A19D2">
        <w:rPr>
          <w:rFonts w:hint="eastAsia"/>
          <w:sz w:val="24"/>
          <w:szCs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6"/>
        <w:gridCol w:w="856"/>
        <w:gridCol w:w="879"/>
        <w:gridCol w:w="757"/>
        <w:gridCol w:w="905"/>
        <w:gridCol w:w="879"/>
        <w:gridCol w:w="832"/>
        <w:gridCol w:w="22"/>
      </w:tblGrid>
      <w:tr w:rsidR="007B1C27" w:rsidRPr="007B1C27" w:rsidTr="007B1C27">
        <w:trPr>
          <w:gridAfter w:val="1"/>
          <w:wAfter w:w="13" w:type="pct"/>
          <w:trHeight w:val="443"/>
          <w:jc w:val="center"/>
        </w:trPr>
        <w:tc>
          <w:tcPr>
            <w:tcW w:w="4987" w:type="pct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初阶</w:t>
            </w:r>
            <w:r w:rsidRPr="007B1C27">
              <w:rPr>
                <w:rFonts w:hint="eastAsia"/>
                <w:spacing w:val="20"/>
                <w:sz w:val="24"/>
                <w:szCs w:val="24"/>
              </w:rPr>
              <w:t>课程设置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62" w:type="pct"/>
            <w:gridSpan w:val="3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pacing w:val="30"/>
                <w:kern w:val="0"/>
                <w:sz w:val="24"/>
                <w:szCs w:val="24"/>
                <w:fitText w:val="840" w:id="-1231368448"/>
              </w:rPr>
              <w:t>学时</w:t>
            </w:r>
            <w:r w:rsidRPr="007B1C27">
              <w:rPr>
                <w:bCs/>
                <w:kern w:val="0"/>
                <w:sz w:val="24"/>
                <w:szCs w:val="24"/>
                <w:fitText w:val="840" w:id="-1231368448"/>
              </w:rPr>
              <w:t>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线上学时数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线下学时数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开课</w:t>
            </w:r>
          </w:p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时间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总学时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理论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实践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经济学原理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24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国际金融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24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国际商法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新结构经济学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数字经济与贸易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区域国别经济法治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lastRenderedPageBreak/>
              <w:t>东亚经济概论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欧美经济概论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7B1C27" w:rsidRPr="007B1C27" w:rsidTr="007B1C27">
        <w:trPr>
          <w:trHeight w:val="454"/>
          <w:jc w:val="center"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16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256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256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240</w:t>
            </w: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-</w:t>
            </w:r>
          </w:p>
        </w:tc>
      </w:tr>
    </w:tbl>
    <w:p w:rsidR="003F3ACC" w:rsidRDefault="003F3ACC" w:rsidP="007B1C27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：主业已修过</w:t>
      </w:r>
      <w:r w:rsidR="00E32BAC">
        <w:rPr>
          <w:rFonts w:hint="eastAsia"/>
          <w:sz w:val="24"/>
          <w:szCs w:val="24"/>
        </w:rPr>
        <w:t>《</w:t>
      </w:r>
      <w:r>
        <w:rPr>
          <w:sz w:val="24"/>
          <w:szCs w:val="24"/>
        </w:rPr>
        <w:t>国际商法</w:t>
      </w:r>
      <w:r w:rsidR="00E32BAC"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学生</w:t>
      </w:r>
      <w:r w:rsidR="00E32BAC">
        <w:rPr>
          <w:rFonts w:hint="eastAsia"/>
          <w:sz w:val="24"/>
          <w:szCs w:val="24"/>
        </w:rPr>
        <w:t>修学</w:t>
      </w:r>
      <w:r w:rsidR="00E32BAC">
        <w:rPr>
          <w:sz w:val="24"/>
          <w:szCs w:val="24"/>
        </w:rPr>
        <w:t>《国际商法实务》。</w:t>
      </w:r>
    </w:p>
    <w:p w:rsidR="007B1C27" w:rsidRPr="00996134" w:rsidRDefault="007B1C27" w:rsidP="007B1C27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 w:rsidR="001F2B39">
        <w:rPr>
          <w:rFonts w:hint="eastAsia"/>
          <w:sz w:val="24"/>
          <w:szCs w:val="24"/>
        </w:rPr>
        <w:t xml:space="preserve">2                </w:t>
      </w:r>
      <w:r>
        <w:rPr>
          <w:rFonts w:hint="eastAsia"/>
          <w:sz w:val="24"/>
          <w:szCs w:val="24"/>
        </w:rPr>
        <w:t>课程设置</w:t>
      </w:r>
      <w:r w:rsidR="008A19D2">
        <w:rPr>
          <w:rFonts w:hint="eastAsia"/>
          <w:sz w:val="24"/>
          <w:szCs w:val="24"/>
        </w:rPr>
        <w:t>（</w:t>
      </w:r>
      <w:r w:rsidR="008A19D2">
        <w:rPr>
          <w:sz w:val="24"/>
          <w:szCs w:val="24"/>
        </w:rPr>
        <w:t>经济类专业</w:t>
      </w:r>
      <w:r w:rsidR="003D34D0">
        <w:rPr>
          <w:rFonts w:hint="eastAsia"/>
          <w:sz w:val="24"/>
          <w:szCs w:val="24"/>
        </w:rPr>
        <w:t>使</w:t>
      </w:r>
      <w:r w:rsidR="008A19D2">
        <w:rPr>
          <w:rFonts w:hint="eastAsia"/>
          <w:sz w:val="24"/>
          <w:szCs w:val="24"/>
        </w:rPr>
        <w:t>用</w:t>
      </w:r>
      <w:r w:rsidR="008A19D2">
        <w:rPr>
          <w:sz w:val="24"/>
          <w:szCs w:val="24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6"/>
        <w:gridCol w:w="856"/>
        <w:gridCol w:w="879"/>
        <w:gridCol w:w="757"/>
        <w:gridCol w:w="905"/>
        <w:gridCol w:w="879"/>
        <w:gridCol w:w="832"/>
        <w:gridCol w:w="22"/>
      </w:tblGrid>
      <w:tr w:rsidR="007B1C27" w:rsidRPr="007B1C27" w:rsidTr="00E5728D">
        <w:trPr>
          <w:gridAfter w:val="1"/>
          <w:wAfter w:w="13" w:type="pct"/>
          <w:trHeight w:val="443"/>
          <w:jc w:val="center"/>
        </w:trPr>
        <w:tc>
          <w:tcPr>
            <w:tcW w:w="4987" w:type="pct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进阶</w:t>
            </w:r>
            <w:r w:rsidRPr="007B1C27">
              <w:rPr>
                <w:rFonts w:hint="eastAsia"/>
                <w:spacing w:val="20"/>
                <w:sz w:val="24"/>
                <w:szCs w:val="24"/>
              </w:rPr>
              <w:t>课程设置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462" w:type="pct"/>
            <w:gridSpan w:val="3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pacing w:val="30"/>
                <w:kern w:val="0"/>
                <w:sz w:val="24"/>
                <w:szCs w:val="24"/>
                <w:fitText w:val="840" w:id="-1231367936"/>
              </w:rPr>
              <w:t>学时</w:t>
            </w:r>
            <w:r w:rsidRPr="007B1C27">
              <w:rPr>
                <w:bCs/>
                <w:kern w:val="0"/>
                <w:sz w:val="24"/>
                <w:szCs w:val="24"/>
                <w:fitText w:val="840" w:id="-1231367936"/>
              </w:rPr>
              <w:t>数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线上学时数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线下学时数</w:t>
            </w:r>
          </w:p>
        </w:tc>
        <w:tc>
          <w:tcPr>
            <w:tcW w:w="501" w:type="pct"/>
            <w:gridSpan w:val="2"/>
            <w:vMerge w:val="restar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开课</w:t>
            </w:r>
          </w:p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时间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bCs/>
                <w:sz w:val="24"/>
                <w:szCs w:val="24"/>
              </w:rPr>
              <w:t>总学时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理论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pacing w:val="20"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实践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Merge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产业经济学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E32BAC" w:rsidP="00E5728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世界经</w:t>
            </w:r>
            <w:r>
              <w:rPr>
                <w:sz w:val="24"/>
                <w:szCs w:val="24"/>
              </w:rPr>
              <w:t>济地理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C31714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国际商法</w:t>
            </w:r>
            <w:r>
              <w:rPr>
                <w:rFonts w:hint="eastAsia"/>
                <w:sz w:val="24"/>
                <w:szCs w:val="24"/>
              </w:rPr>
              <w:t>实务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新结构经济学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数字经济与贸易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区域国别经济法治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东亚经济概论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sz w:val="24"/>
                <w:szCs w:val="24"/>
              </w:rPr>
            </w:pPr>
            <w:r w:rsidRPr="007B1C27">
              <w:rPr>
                <w:rFonts w:hint="eastAsia"/>
                <w:sz w:val="24"/>
                <w:szCs w:val="24"/>
              </w:rPr>
              <w:t>欧美经济概论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32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  <w:tr w:rsidR="007B1C27" w:rsidRPr="007B1C27" w:rsidTr="00E32BAC">
        <w:trPr>
          <w:trHeight w:val="454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B1C27">
              <w:rPr>
                <w:rFonts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16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256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256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16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240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7B1C27" w:rsidRPr="007B1C27" w:rsidRDefault="007B1C27" w:rsidP="00E5728D">
            <w:pPr>
              <w:widowControl/>
              <w:jc w:val="center"/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</w:pPr>
            <w:r w:rsidRPr="007B1C27">
              <w:rPr>
                <w:rFonts w:ascii="Times New Roman" w:eastAsia="仿宋" w:hAnsi="Times New Roman" w:cs="Times New Roman"/>
                <w:spacing w:val="20"/>
                <w:sz w:val="24"/>
                <w:szCs w:val="24"/>
              </w:rPr>
              <w:t>-</w:t>
            </w:r>
          </w:p>
        </w:tc>
      </w:tr>
    </w:tbl>
    <w:p w:rsidR="00641487" w:rsidRDefault="00641487" w:rsidP="00996134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：主业已修过</w:t>
      </w:r>
      <w:r>
        <w:rPr>
          <w:rFonts w:hint="eastAsia"/>
          <w:sz w:val="24"/>
          <w:szCs w:val="24"/>
        </w:rPr>
        <w:t>《新结构</w:t>
      </w:r>
      <w:r>
        <w:rPr>
          <w:sz w:val="24"/>
          <w:szCs w:val="24"/>
        </w:rPr>
        <w:t>经济学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学生修学</w:t>
      </w: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新结构</w:t>
      </w:r>
      <w:r>
        <w:rPr>
          <w:sz w:val="24"/>
          <w:szCs w:val="24"/>
        </w:rPr>
        <w:t>发展经济学》。</w:t>
      </w:r>
    </w:p>
    <w:p w:rsidR="00996134" w:rsidRPr="00996134" w:rsidRDefault="00996134" w:rsidP="00996134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96134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学制与学费</w:t>
      </w:r>
    </w:p>
    <w:p w:rsidR="00996134" w:rsidRPr="009231FC" w:rsidRDefault="009231FC" w:rsidP="009231FC">
      <w:pPr>
        <w:spacing w:line="55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学制一年半。学费85元/学分，共计1360元。</w:t>
      </w:r>
    </w:p>
    <w:p w:rsidR="00996134" w:rsidRPr="00996134" w:rsidRDefault="00996134" w:rsidP="00996134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96134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招生对象与</w:t>
      </w:r>
      <w:r w:rsidR="007B1C27">
        <w:rPr>
          <w:rFonts w:ascii="微软雅黑" w:eastAsia="微软雅黑" w:hAnsi="微软雅黑" w:cs="宋体" w:hint="eastAsia"/>
          <w:b/>
          <w:bCs/>
          <w:color w:val="FFFFFF"/>
          <w:spacing w:val="15"/>
          <w:kern w:val="0"/>
          <w:sz w:val="24"/>
          <w:szCs w:val="24"/>
          <w:shd w:val="clear" w:color="auto" w:fill="2F5496"/>
        </w:rPr>
        <w:t>人数</w:t>
      </w:r>
    </w:p>
    <w:p w:rsidR="00996134" w:rsidRDefault="00996134" w:rsidP="007B1C27">
      <w:pPr>
        <w:widowControl/>
        <w:shd w:val="clear" w:color="auto" w:fill="FFFFFF"/>
        <w:spacing w:line="360" w:lineRule="auto"/>
        <w:ind w:firstLine="493"/>
        <w:jc w:val="left"/>
        <w:rPr>
          <w:rFonts w:ascii="Times New Roman" w:hAnsi="Times New Roman" w:cs="Times New Roman"/>
          <w:sz w:val="24"/>
          <w:szCs w:val="24"/>
        </w:rPr>
      </w:pPr>
      <w:r w:rsidRPr="00996134">
        <w:rPr>
          <w:rFonts w:ascii="Times New Roman" w:hAnsi="Times New Roman" w:cs="Times New Roman"/>
          <w:sz w:val="24"/>
          <w:szCs w:val="24"/>
        </w:rPr>
        <w:t>面向</w:t>
      </w:r>
      <w:r w:rsidR="007B1C27" w:rsidRPr="007B1C27">
        <w:rPr>
          <w:rFonts w:ascii="Times New Roman" w:hAnsi="Times New Roman" w:cs="Times New Roman"/>
          <w:sz w:val="24"/>
          <w:szCs w:val="24"/>
        </w:rPr>
        <w:t>全校</w:t>
      </w:r>
      <w:r w:rsidRPr="00996134">
        <w:rPr>
          <w:rFonts w:ascii="Times New Roman" w:hAnsi="Times New Roman" w:cs="Times New Roman"/>
          <w:sz w:val="24"/>
          <w:szCs w:val="24"/>
        </w:rPr>
        <w:t>对</w:t>
      </w:r>
      <w:r w:rsidR="007B1C27" w:rsidRPr="007B1C27">
        <w:rPr>
          <w:rFonts w:ascii="Times New Roman" w:hAnsi="Times New Roman" w:cs="Times New Roman"/>
          <w:sz w:val="24"/>
          <w:szCs w:val="24"/>
        </w:rPr>
        <w:t>区域国别经济学</w:t>
      </w:r>
      <w:r w:rsidRPr="00996134">
        <w:rPr>
          <w:rFonts w:ascii="Times New Roman" w:hAnsi="Times New Roman" w:cs="Times New Roman"/>
          <w:sz w:val="24"/>
          <w:szCs w:val="24"/>
        </w:rPr>
        <w:t>具有浓厚兴趣</w:t>
      </w:r>
      <w:r w:rsidR="007B1C27" w:rsidRPr="007B1C27">
        <w:rPr>
          <w:rFonts w:ascii="Times New Roman" w:hAnsi="Times New Roman" w:cs="Times New Roman"/>
          <w:sz w:val="24"/>
          <w:szCs w:val="24"/>
        </w:rPr>
        <w:t>或有志于从事国际经济、政治、法律事务工作的</w:t>
      </w:r>
      <w:r w:rsidR="007B1C27" w:rsidRPr="007B1C27">
        <w:rPr>
          <w:rFonts w:ascii="Times New Roman" w:hAnsi="Times New Roman" w:cs="Times New Roman"/>
          <w:sz w:val="24"/>
          <w:szCs w:val="24"/>
        </w:rPr>
        <w:t>1~3</w:t>
      </w:r>
      <w:r w:rsidR="007B1C27" w:rsidRPr="007B1C27">
        <w:rPr>
          <w:rFonts w:ascii="Times New Roman" w:hAnsi="Times New Roman" w:cs="Times New Roman"/>
          <w:sz w:val="24"/>
          <w:szCs w:val="24"/>
        </w:rPr>
        <w:t>年</w:t>
      </w:r>
      <w:r w:rsidRPr="00996134">
        <w:rPr>
          <w:rFonts w:ascii="Times New Roman" w:hAnsi="Times New Roman" w:cs="Times New Roman"/>
          <w:sz w:val="24"/>
          <w:szCs w:val="24"/>
        </w:rPr>
        <w:t>级全日制本科</w:t>
      </w:r>
      <w:r w:rsidR="007B1C27" w:rsidRPr="007B1C27">
        <w:rPr>
          <w:rFonts w:ascii="Times New Roman" w:hAnsi="Times New Roman" w:cs="Times New Roman"/>
          <w:sz w:val="24"/>
          <w:szCs w:val="24"/>
        </w:rPr>
        <w:t>学生</w:t>
      </w:r>
      <w:r w:rsidRPr="00996134">
        <w:rPr>
          <w:rFonts w:ascii="Times New Roman" w:hAnsi="Times New Roman" w:cs="Times New Roman"/>
          <w:sz w:val="24"/>
          <w:szCs w:val="24"/>
        </w:rPr>
        <w:t>。</w:t>
      </w:r>
    </w:p>
    <w:p w:rsidR="007B1C27" w:rsidRPr="00996134" w:rsidRDefault="007B1C27" w:rsidP="007B1C27">
      <w:pPr>
        <w:widowControl/>
        <w:shd w:val="clear" w:color="auto" w:fill="FFFFFF"/>
        <w:spacing w:line="360" w:lineRule="auto"/>
        <w:ind w:firstLine="49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招生人数为</w:t>
      </w:r>
      <w:r>
        <w:rPr>
          <w:rFonts w:ascii="Times New Roman" w:hAnsi="Times New Roman" w:cs="Times New Roman" w:hint="eastAsia"/>
          <w:sz w:val="24"/>
          <w:szCs w:val="24"/>
        </w:rPr>
        <w:t>30~40</w:t>
      </w:r>
      <w:r>
        <w:rPr>
          <w:rFonts w:ascii="Times New Roman" w:hAnsi="Times New Roman" w:cs="Times New Roman" w:hint="eastAsia"/>
          <w:sz w:val="24"/>
          <w:szCs w:val="24"/>
        </w:rPr>
        <w:t>人。</w:t>
      </w:r>
    </w:p>
    <w:p w:rsidR="009231FC" w:rsidRPr="007623C1" w:rsidRDefault="00996134" w:rsidP="00C7659F">
      <w:pPr>
        <w:widowControl/>
        <w:shd w:val="clear" w:color="auto" w:fill="FFFFFF"/>
        <w:jc w:val="left"/>
        <w:rPr>
          <w:rFonts w:ascii="宋体" w:eastAsia="宋体" w:hAnsi="宋体" w:cs="宋体"/>
          <w:sz w:val="28"/>
          <w:szCs w:val="28"/>
        </w:rPr>
      </w:pPr>
      <w:r w:rsidRPr="00996134">
        <w:rPr>
          <w:rFonts w:ascii="等线" w:eastAsia="等线" w:hAnsi="等线" w:cs="宋体" w:hint="eastAsia"/>
          <w:color w:val="333333"/>
          <w:spacing w:val="15"/>
          <w:kern w:val="0"/>
          <w:szCs w:val="21"/>
        </w:rPr>
        <w:t xml:space="preserve">   　</w:t>
      </w:r>
      <w:bookmarkStart w:id="0" w:name="_GoBack"/>
      <w:bookmarkEnd w:id="0"/>
    </w:p>
    <w:sectPr w:rsidR="009231FC" w:rsidRPr="00762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34"/>
    <w:rsid w:val="00086C23"/>
    <w:rsid w:val="001F2B39"/>
    <w:rsid w:val="002C75BE"/>
    <w:rsid w:val="003D34D0"/>
    <w:rsid w:val="003F3ACC"/>
    <w:rsid w:val="00427065"/>
    <w:rsid w:val="005D3818"/>
    <w:rsid w:val="00641487"/>
    <w:rsid w:val="006D446F"/>
    <w:rsid w:val="006F389E"/>
    <w:rsid w:val="007623C1"/>
    <w:rsid w:val="007B1C27"/>
    <w:rsid w:val="00852A1D"/>
    <w:rsid w:val="008A19D2"/>
    <w:rsid w:val="009231FC"/>
    <w:rsid w:val="00996134"/>
    <w:rsid w:val="00C31714"/>
    <w:rsid w:val="00C651EB"/>
    <w:rsid w:val="00C7659F"/>
    <w:rsid w:val="00D34F13"/>
    <w:rsid w:val="00D50990"/>
    <w:rsid w:val="00E32BAC"/>
    <w:rsid w:val="00F3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134"/>
    <w:rPr>
      <w:b/>
      <w:bCs/>
    </w:rPr>
  </w:style>
  <w:style w:type="paragraph" w:styleId="a4">
    <w:name w:val="Normal (Web)"/>
    <w:basedOn w:val="a"/>
    <w:uiPriority w:val="99"/>
    <w:semiHidden/>
    <w:unhideWhenUsed/>
    <w:rsid w:val="009961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134"/>
    <w:rPr>
      <w:b/>
      <w:bCs/>
    </w:rPr>
  </w:style>
  <w:style w:type="paragraph" w:styleId="a4">
    <w:name w:val="Normal (Web)"/>
    <w:basedOn w:val="a"/>
    <w:uiPriority w:val="99"/>
    <w:semiHidden/>
    <w:unhideWhenUsed/>
    <w:rsid w:val="009961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郑芳</cp:lastModifiedBy>
  <cp:revision>5</cp:revision>
  <dcterms:created xsi:type="dcterms:W3CDTF">2023-11-13T04:03:00Z</dcterms:created>
  <dcterms:modified xsi:type="dcterms:W3CDTF">2023-11-13T08:01:00Z</dcterms:modified>
</cp:coreProperties>
</file>